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84" w:rsidRDefault="004E0184" w:rsidP="004E0184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Анализ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школьного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пробного ОГЭ по математике в 9 классе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center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         В соответствии с планом подготовки выпускников 2022 года к Государственной (итоговой) аттестации в форме ОГЭ был проведен школьный пробный экзамен,   по материалам ГИА в соответствии с процедурой проведения экзамена в форме  ОГЭ. Каждый вариант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КИМа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состоял из двух модулей: «Алгебра» и «Геометрия».  Модуль «Алгебра» содержит 19 заданий: в части I – 19 заданий с кратким ответом, выбором ответа и установлением соответствия; в части II – 6 заданий с полным решением, модуль «Геометрия» содержит 8 заданий: в части I – 5 заданий с кратким ответом; в части II – 3 задания с полным решением.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Пробный экзамен проведен с целью подготовки учащихся 9 класса к ГИА.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Цель проведения: проверить знания, умения, навыки учащихся по выполнению экзаменационных тестовых заданий; заполнения бланков; отработать процедуру проведения экзамена.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 В 9  классе обучается 6 человек.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Писало работу – 6 человек.</w:t>
      </w:r>
    </w:p>
    <w:p w:rsidR="004E0184" w:rsidRDefault="004E0184" w:rsidP="004E0184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E018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Выполнение экзаменационной работы</w:t>
      </w:r>
    </w:p>
    <w:p w:rsidR="00885025" w:rsidRDefault="00885025" w:rsidP="004E0184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Макс -15 баллов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 ученик)</w:t>
      </w:r>
    </w:p>
    <w:p w:rsidR="00885025" w:rsidRDefault="00885025" w:rsidP="004E0184">
      <w:pPr>
        <w:shd w:val="clear" w:color="auto" w:fill="FFFFFF"/>
        <w:spacing w:after="0" w:afterAutospacing="1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Мин – 2 балла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 ученика)</w:t>
      </w:r>
    </w:p>
    <w:tbl>
      <w:tblPr>
        <w:tblW w:w="939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7"/>
        <w:gridCol w:w="3300"/>
        <w:gridCol w:w="1664"/>
        <w:gridCol w:w="1896"/>
        <w:gridCol w:w="1989"/>
      </w:tblGrid>
      <w:tr w:rsidR="004E0184" w:rsidRPr="004E0184" w:rsidTr="004E0184"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3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Спецификация заданий</w:t>
            </w:r>
          </w:p>
        </w:tc>
        <w:tc>
          <w:tcPr>
            <w:tcW w:w="16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Справились</w:t>
            </w:r>
          </w:p>
        </w:tc>
        <w:tc>
          <w:tcPr>
            <w:tcW w:w="1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Не справились</w:t>
            </w:r>
          </w:p>
        </w:tc>
        <w:tc>
          <w:tcPr>
            <w:tcW w:w="1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Не приступили</w:t>
            </w: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Числа и вычисления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Анализ диаграмм, таблиц, графиков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Числовые неравенства, </w:t>
            </w:r>
            <w:proofErr w:type="gramStart"/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координатная</w:t>
            </w:r>
            <w:proofErr w:type="gramEnd"/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прямая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Действия со степенями и иррациональными выражениями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Графики функций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Уравнения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51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Простейшие текстовые задачи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437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Анализ диаграмм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307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Статистика, вероятности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404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Арифметические и геометрические прогрессии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</w:tr>
      <w:tr w:rsidR="004E0184" w:rsidRPr="004E0184" w:rsidTr="004E0184">
        <w:trPr>
          <w:trHeight w:val="308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Числа, вычисления и алгебраические выражения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38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Расчеты по формулам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</w:tr>
      <w:tr w:rsidR="004E0184" w:rsidRPr="004E0184" w:rsidTr="004E0184">
        <w:trPr>
          <w:trHeight w:val="292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Неравенства и их системы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</w:tr>
      <w:tr w:rsidR="004E0184" w:rsidRPr="004E0184" w:rsidTr="004E0184">
        <w:trPr>
          <w:trHeight w:val="259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Практические задачи по геометрии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</w:tr>
      <w:tr w:rsidR="004E0184" w:rsidRPr="004E0184" w:rsidTr="004E0184">
        <w:trPr>
          <w:trHeight w:val="425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Треугольники, четырёхугольники, многоугольники и их элементы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</w:tr>
      <w:tr w:rsidR="004E0184" w:rsidRPr="004E0184" w:rsidTr="004E0184">
        <w:trPr>
          <w:trHeight w:val="46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Окружность, круг и их элементы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</w:tr>
      <w:tr w:rsidR="004E0184" w:rsidRPr="004E0184" w:rsidTr="004E0184">
        <w:trPr>
          <w:trHeight w:val="21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Площади фигур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Фигуры на квадратной решётке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Выбор верного утверждения из геометрии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Алгебраические выражения, уравнения, неравенства и их системы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5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Текстовые задачи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6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Функции и их свойства. Графики функций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6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Геометрическая задача на вычисление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6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Геометрическая задача на доказательство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6</w:t>
            </w:r>
          </w:p>
        </w:tc>
      </w:tr>
      <w:tr w:rsidR="004E0184" w:rsidRPr="004E0184" w:rsidTr="004E0184">
        <w:trPr>
          <w:trHeight w:val="2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111115"/>
                <w:sz w:val="16"/>
                <w:szCs w:val="16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Геометрическая задача повышенной сложности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 w:rsidRPr="004E0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184" w:rsidRPr="004E0184" w:rsidRDefault="004E0184" w:rsidP="004E018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6</w:t>
            </w:r>
          </w:p>
        </w:tc>
      </w:tr>
    </w:tbl>
    <w:p w:rsidR="004E0184" w:rsidRPr="004E0184" w:rsidRDefault="004E0184" w:rsidP="004E0184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16"/>
          <w:szCs w:val="16"/>
        </w:rPr>
      </w:pPr>
      <w:r w:rsidRPr="004E018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E0184" w:rsidRDefault="004E0184"/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Наибольшее затруднение вызвали задания из модуля «Алгебра»: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</w:rPr>
        <w:t>Действия со степенями и иррациональными выражениями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Статистика, вероятности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lastRenderedPageBreak/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Арифметические и геометрические прогрессии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Числа, вычисления и алгебраические выражения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Наибольшее затруднение вызвали задания из модуля «Геометрия»: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Окружность, круг и их элементы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Площади фигур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Фигуры на квадратной решётке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hanging="360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14"/>
          <w:szCs w:val="14"/>
          <w:bdr w:val="none" w:sz="0" w:space="0" w:color="auto" w:frame="1"/>
        </w:rPr>
        <w:t>        </w:t>
      </w:r>
      <w:r>
        <w:rPr>
          <w:color w:val="000000"/>
          <w:sz w:val="28"/>
          <w:szCs w:val="28"/>
          <w:bdr w:val="none" w:sz="0" w:space="0" w:color="auto" w:frame="1"/>
        </w:rPr>
        <w:t>Выбор верного утверждения из геометрии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           Результаты пробного экзамена свидетельствуют о наличии проблемных зон в подготовке обучающихся: отсутствие навыков самоконтроля, проявляющееся в том, что обучающиеся невнимательно читают условие задания и в результате выполняют не то, что требовалось, не проверяют свой ответ, не оценивают его с точки зрения соответствия условию и здравому смыслу. Отсутствие самоконтроля мешает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обучающимся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успешно справляться с заданиями, требующими выполнения последовательности шагов, проверки условий, выбора оптимального варианта решения.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16"/>
          <w:szCs w:val="16"/>
        </w:rPr>
      </w:pPr>
      <w:r w:rsidRPr="004E0184">
        <w:rPr>
          <w:color w:val="000000"/>
          <w:sz w:val="28"/>
          <w:szCs w:val="28"/>
          <w:bdr w:val="none" w:sz="0" w:space="0" w:color="auto" w:frame="1"/>
        </w:rPr>
        <w:t>План мероприятий по устранению выявленных недостатков:</w:t>
      </w: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 xml:space="preserve">Ознакомить родителей и учащихся с результатом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пробного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ОГЭ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Провести работу над ошибками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 xml:space="preserve">Составить план индивидуальной работы с детьми,  получившими </w:t>
      </w:r>
      <w:proofErr w:type="spellStart"/>
      <w:proofErr w:type="gramStart"/>
      <w:r>
        <w:rPr>
          <w:color w:val="000000"/>
          <w:sz w:val="28"/>
          <w:szCs w:val="28"/>
          <w:bdr w:val="none" w:sz="0" w:space="0" w:color="auto" w:frame="1"/>
        </w:rPr>
        <w:t>неудовлетвори-тельную</w:t>
      </w:r>
      <w:proofErr w:type="spellEnd"/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отметку и низкие баллы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Проводить целенаправленную работу по формированию вычислительных навыков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Продолжить работу по развитию логического мышления учащихся, обучению приемам анализа условия и вопроса задачи, сравнения исходных данных, а также по формированию у обучающихся навыков осмысленного чтения заданий; включать при повторении задачи с процентами.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Продолжить проводить консультации по подготовке к экзамену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На каждом уроке продолжать работу по заданиям из ОГЭ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t></w:t>
      </w:r>
      <w:r>
        <w:rPr>
          <w:color w:val="000000"/>
          <w:sz w:val="28"/>
          <w:szCs w:val="28"/>
          <w:bdr w:val="none" w:sz="0" w:space="0" w:color="auto" w:frame="1"/>
        </w:rPr>
        <w:t>Усилить работу по повторению материала курса геометрии 7-9 класса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Symbol" w:hAnsi="Symbol"/>
          <w:color w:val="000000"/>
          <w:sz w:val="28"/>
          <w:szCs w:val="28"/>
          <w:bdr w:val="none" w:sz="0" w:space="0" w:color="auto" w:frame="1"/>
        </w:rPr>
        <w:lastRenderedPageBreak/>
        <w:t></w:t>
      </w:r>
      <w:r>
        <w:rPr>
          <w:color w:val="000000"/>
          <w:sz w:val="28"/>
          <w:szCs w:val="28"/>
          <w:bdr w:val="none" w:sz="0" w:space="0" w:color="auto" w:frame="1"/>
        </w:rPr>
        <w:t xml:space="preserve">Продолжить формировать умения решать задания, опираясь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на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кодификатор заданий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ОГЭ по математике.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Выводы:</w:t>
      </w:r>
      <w:r>
        <w:rPr>
          <w:color w:val="000000"/>
          <w:sz w:val="28"/>
          <w:szCs w:val="28"/>
          <w:bdr w:val="none" w:sz="0" w:space="0" w:color="auto" w:frame="1"/>
        </w:rPr>
        <w:t>   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left="360" w:hanging="360"/>
        <w:rPr>
          <w:color w:val="111115"/>
          <w:sz w:val="16"/>
          <w:szCs w:val="16"/>
        </w:rPr>
      </w:pPr>
      <w:r>
        <w:rPr>
          <w:color w:val="111115"/>
          <w:sz w:val="28"/>
          <w:szCs w:val="28"/>
          <w:bdr w:val="none" w:sz="0" w:space="0" w:color="auto" w:frame="1"/>
        </w:rPr>
        <w:t>1.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z w:val="28"/>
          <w:szCs w:val="28"/>
          <w:bdr w:val="none" w:sz="0" w:space="0" w:color="auto" w:frame="1"/>
        </w:rPr>
        <w:t xml:space="preserve">Регулярно проводить работу с </w:t>
      </w:r>
      <w:proofErr w:type="gramStart"/>
      <w:r>
        <w:rPr>
          <w:color w:val="111115"/>
          <w:sz w:val="28"/>
          <w:szCs w:val="28"/>
          <w:bdr w:val="none" w:sz="0" w:space="0" w:color="auto" w:frame="1"/>
        </w:rPr>
        <w:t>обучающимися</w:t>
      </w:r>
      <w:proofErr w:type="gramEnd"/>
      <w:r>
        <w:rPr>
          <w:color w:val="111115"/>
          <w:sz w:val="28"/>
          <w:szCs w:val="28"/>
          <w:bdr w:val="none" w:sz="0" w:space="0" w:color="auto" w:frame="1"/>
        </w:rPr>
        <w:t xml:space="preserve"> по заполнению бланков ОГЭ по математике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left="360" w:hanging="360"/>
        <w:rPr>
          <w:color w:val="111115"/>
          <w:sz w:val="16"/>
          <w:szCs w:val="16"/>
        </w:rPr>
      </w:pPr>
      <w:r>
        <w:rPr>
          <w:color w:val="111115"/>
          <w:sz w:val="28"/>
          <w:szCs w:val="28"/>
          <w:bdr w:val="none" w:sz="0" w:space="0" w:color="auto" w:frame="1"/>
        </w:rPr>
        <w:t>2.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z w:val="28"/>
          <w:szCs w:val="28"/>
          <w:bdr w:val="none" w:sz="0" w:space="0" w:color="auto" w:frame="1"/>
        </w:rPr>
        <w:t>Регулярно тренировать обучающихся в решении заданий по модулям «Алгебра», «Геометрия».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left="360" w:hanging="360"/>
        <w:rPr>
          <w:color w:val="111115"/>
          <w:sz w:val="16"/>
          <w:szCs w:val="16"/>
        </w:rPr>
      </w:pPr>
      <w:r>
        <w:rPr>
          <w:color w:val="111115"/>
          <w:sz w:val="28"/>
          <w:szCs w:val="28"/>
          <w:bdr w:val="none" w:sz="0" w:space="0" w:color="auto" w:frame="1"/>
        </w:rPr>
        <w:t>3.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z w:val="28"/>
          <w:szCs w:val="28"/>
          <w:bdr w:val="none" w:sz="0" w:space="0" w:color="auto" w:frame="1"/>
        </w:rPr>
        <w:t>Проводить консультации по математике для выпускников по западающим темам согласно графику консультаций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left="360" w:hanging="360"/>
        <w:rPr>
          <w:color w:val="111115"/>
          <w:sz w:val="16"/>
          <w:szCs w:val="16"/>
        </w:rPr>
      </w:pPr>
      <w:r>
        <w:rPr>
          <w:color w:val="111115"/>
          <w:sz w:val="28"/>
          <w:szCs w:val="28"/>
          <w:bdr w:val="none" w:sz="0" w:space="0" w:color="auto" w:frame="1"/>
        </w:rPr>
        <w:t>4.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z w:val="28"/>
          <w:szCs w:val="28"/>
          <w:bdr w:val="none" w:sz="0" w:space="0" w:color="auto" w:frame="1"/>
        </w:rPr>
        <w:t xml:space="preserve">Проводить дополнительные занятия для </w:t>
      </w:r>
      <w:proofErr w:type="gramStart"/>
      <w:r>
        <w:rPr>
          <w:color w:val="111115"/>
          <w:sz w:val="28"/>
          <w:szCs w:val="28"/>
          <w:bdr w:val="none" w:sz="0" w:space="0" w:color="auto" w:frame="1"/>
        </w:rPr>
        <w:t>слабоуспевающих</w:t>
      </w:r>
      <w:proofErr w:type="gramEnd"/>
      <w:r>
        <w:rPr>
          <w:color w:val="111115"/>
          <w:sz w:val="28"/>
          <w:szCs w:val="28"/>
          <w:bdr w:val="none" w:sz="0" w:space="0" w:color="auto" w:frame="1"/>
        </w:rPr>
        <w:t xml:space="preserve"> обучающихся.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ind w:left="360" w:hanging="360"/>
        <w:rPr>
          <w:color w:val="111115"/>
          <w:sz w:val="16"/>
          <w:szCs w:val="16"/>
        </w:rPr>
      </w:pPr>
      <w:r>
        <w:rPr>
          <w:color w:val="111115"/>
          <w:sz w:val="28"/>
          <w:szCs w:val="28"/>
          <w:bdr w:val="none" w:sz="0" w:space="0" w:color="auto" w:frame="1"/>
        </w:rPr>
        <w:t>5.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z w:val="28"/>
          <w:szCs w:val="28"/>
          <w:bdr w:val="none" w:sz="0" w:space="0" w:color="auto" w:frame="1"/>
        </w:rPr>
        <w:t>Классному руководителю 9 класса провести родительское собрание и ознакомить родителей выпускников 9 класса с результатами пробного ОГЭ по математике.</w:t>
      </w: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                             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4E0184" w:rsidRDefault="004E0184" w:rsidP="004E0184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16"/>
          <w:szCs w:val="16"/>
        </w:rPr>
      </w:pPr>
      <w:r>
        <w:rPr>
          <w:color w:val="000000"/>
          <w:sz w:val="28"/>
          <w:szCs w:val="28"/>
          <w:bdr w:val="none" w:sz="0" w:space="0" w:color="auto" w:frame="1"/>
        </w:rPr>
        <w:t> </w:t>
      </w:r>
    </w:p>
    <w:p w:rsidR="004E0184" w:rsidRDefault="004E0184"/>
    <w:p w:rsidR="004E0184" w:rsidRDefault="004E0184"/>
    <w:p w:rsidR="004E0184" w:rsidRDefault="004E0184"/>
    <w:p w:rsidR="004E0184" w:rsidRDefault="004E0184"/>
    <w:p w:rsidR="004E0184" w:rsidRDefault="004E0184"/>
    <w:p w:rsidR="004E0184" w:rsidRDefault="004E0184"/>
    <w:p w:rsidR="004E0184" w:rsidRDefault="004E0184"/>
    <w:p w:rsidR="004E0184" w:rsidRDefault="004E0184"/>
    <w:sectPr w:rsidR="004E0184" w:rsidSect="004E018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0184"/>
    <w:rsid w:val="004E0184"/>
    <w:rsid w:val="00573185"/>
    <w:rsid w:val="0088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0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5</cp:revision>
  <dcterms:created xsi:type="dcterms:W3CDTF">2022-03-29T08:02:00Z</dcterms:created>
  <dcterms:modified xsi:type="dcterms:W3CDTF">2022-04-18T11:32:00Z</dcterms:modified>
</cp:coreProperties>
</file>